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97" w:rsidRPr="00926197" w:rsidRDefault="00FD17C3" w:rsidP="00926197">
      <w:pPr>
        <w:widowControl w:val="0"/>
        <w:tabs>
          <w:tab w:val="left" w:pos="720"/>
        </w:tabs>
        <w:suppressAutoHyphens w:val="0"/>
        <w:overflowPunct w:val="0"/>
        <w:autoSpaceDE w:val="0"/>
        <w:autoSpaceDN w:val="0"/>
        <w:adjustRightInd w:val="0"/>
        <w:spacing w:after="0" w:line="360" w:lineRule="auto"/>
        <w:jc w:val="center"/>
        <w:rPr>
          <w:rFonts w:cs="Tahoma"/>
          <w:b/>
          <w:bCs/>
          <w:szCs w:val="22"/>
          <w:u w:val="single"/>
          <w:lang w:val="el-GR" w:eastAsia="en-US"/>
        </w:rPr>
      </w:pPr>
      <w:r>
        <w:rPr>
          <w:rFonts w:cs="Tahoma"/>
          <w:b/>
          <w:bCs/>
          <w:szCs w:val="22"/>
          <w:u w:val="single"/>
          <w:lang w:val="el-GR" w:eastAsia="en-US"/>
        </w:rPr>
        <w:t>Β.</w:t>
      </w:r>
      <w:r w:rsidRPr="00423286">
        <w:rPr>
          <w:rFonts w:cs="Tahoma"/>
          <w:b/>
          <w:bCs/>
          <w:szCs w:val="22"/>
          <w:u w:val="single"/>
          <w:lang w:val="el-GR" w:eastAsia="en-US"/>
        </w:rPr>
        <w:t xml:space="preserve"> ΠΙΝΑΚΑΣ</w:t>
      </w:r>
      <w:r w:rsidR="00926197">
        <w:rPr>
          <w:rFonts w:cs="Tahoma"/>
          <w:b/>
          <w:bCs/>
          <w:szCs w:val="22"/>
          <w:u w:val="single"/>
          <w:lang w:val="el-GR" w:eastAsia="en-US"/>
        </w:rPr>
        <w:t xml:space="preserve"> ΑΝΑΛΥΣΗΣ ΟΙΚΟΝΟΜΙΚΗΣ ΠΡΟΣΦΟΡΑΣ</w:t>
      </w:r>
    </w:p>
    <w:p w:rsidR="00FD17C3" w:rsidRPr="00926197" w:rsidRDefault="00926197"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Cs w:val="22"/>
          <w:u w:val="single"/>
          <w:lang w:val="el-GR" w:eastAsia="en-US"/>
        </w:rPr>
      </w:pPr>
      <w:r w:rsidRPr="00926197">
        <w:rPr>
          <w:rFonts w:cs="Times New Roman"/>
          <w:b/>
          <w:szCs w:val="22"/>
          <w:u w:val="single"/>
          <w:lang w:val="el-GR" w:eastAsia="en-US"/>
        </w:rPr>
        <w:t>ΓΙΑ 12 ΜΗΝΕΣ</w:t>
      </w:r>
    </w:p>
    <w:p w:rsidR="00FD17C3" w:rsidRPr="00423286" w:rsidRDefault="00FD17C3"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Cs w:val="22"/>
          <w:u w:val="single"/>
          <w:lang w:val="el-GR" w:eastAsia="en-US"/>
        </w:rPr>
      </w:pPr>
      <w:r>
        <w:rPr>
          <w:rFonts w:cs="Times New Roman"/>
          <w:b/>
          <w:szCs w:val="22"/>
          <w:u w:val="single"/>
          <w:lang w:val="el-GR" w:eastAsia="en-US"/>
        </w:rPr>
        <w:t>Β.1.</w:t>
      </w:r>
      <w:r w:rsidRPr="00423286">
        <w:rPr>
          <w:rFonts w:cs="Times New Roman"/>
          <w:b/>
          <w:szCs w:val="22"/>
          <w:u w:val="single"/>
          <w:lang w:val="el-GR" w:eastAsia="en-US"/>
        </w:rPr>
        <w:t xml:space="preserve"> ΠΕΝΘΗΜΕΡΗ ΦΥΛΑΞΗ ΔΕΥΤΕΡΑ - ΠΑΡΑΣΚΕΥΗ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FD17C3" w:rsidRPr="00423286" w:rsidTr="00AE6621">
        <w:trPr>
          <w:trHeight w:val="84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FD17C3" w:rsidRPr="00423286" w:rsidRDefault="00FD17C3" w:rsidP="00FD17C3">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w:t>
            </w:r>
            <w:r>
              <w:rPr>
                <w:rFonts w:ascii="Tahoma" w:hAnsi="Tahoma" w:cs="Tahoma"/>
                <w:b/>
                <w:bCs/>
                <w:sz w:val="18"/>
                <w:szCs w:val="18"/>
                <w:lang w:val="en-US" w:eastAsia="en-US"/>
              </w:rPr>
              <w:t>12</w:t>
            </w:r>
            <w:r w:rsidRPr="00423286">
              <w:rPr>
                <w:rFonts w:ascii="Tahoma" w:hAnsi="Tahoma" w:cs="Tahoma"/>
                <w:b/>
                <w:bCs/>
                <w:sz w:val="18"/>
                <w:szCs w:val="18"/>
                <w:lang w:val="el-GR" w:eastAsia="en-US"/>
              </w:rPr>
              <w:t>Μήνες)</w:t>
            </w:r>
          </w:p>
        </w:tc>
      </w:tr>
      <w:tr w:rsidR="00FD17C3" w:rsidRPr="00423286" w:rsidTr="00AE6621">
        <w:trPr>
          <w:trHeight w:val="56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51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57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584"/>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636"/>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48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76"/>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w:t>
            </w:r>
            <w:proofErr w:type="spellStart"/>
            <w:r w:rsidRPr="00423286">
              <w:rPr>
                <w:rFonts w:ascii="Tahoma" w:hAnsi="Tahoma" w:cs="Tahoma"/>
                <w:bCs/>
                <w:sz w:val="18"/>
                <w:szCs w:val="18"/>
                <w:lang w:val="el-GR" w:eastAsia="en-US"/>
              </w:rPr>
              <w:t>συμπερ.ΦΠΑ</w:t>
            </w:r>
            <w:proofErr w:type="spellEnd"/>
            <w:r w:rsidRPr="00423286">
              <w:rPr>
                <w:rFonts w:ascii="Tahoma" w:hAnsi="Tahoma" w:cs="Tahoma"/>
                <w:bCs/>
                <w:sz w:val="18"/>
                <w:szCs w:val="18"/>
                <w:lang w:val="el-GR" w:eastAsia="en-US"/>
              </w:rPr>
              <w:t xml:space="preserve">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926197" w:rsidRDefault="00926197"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926197" w:rsidRDefault="00926197"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FD17C3" w:rsidRPr="00423286" w:rsidRDefault="00FD17C3"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imes New Roman"/>
          <w:b/>
          <w:sz w:val="24"/>
          <w:u w:val="single"/>
          <w:lang w:val="el-GR" w:eastAsia="en-US"/>
        </w:rPr>
        <w:t>Β</w:t>
      </w:r>
      <w:r w:rsidRPr="00423286">
        <w:rPr>
          <w:rFonts w:cs="Times New Roman"/>
          <w:b/>
          <w:sz w:val="24"/>
          <w:u w:val="single"/>
          <w:lang w:val="el-GR" w:eastAsia="en-US"/>
        </w:rPr>
        <w:t xml:space="preserve">.2. ΣΑΒΒΑΤΑ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FD17C3" w:rsidRPr="00423286" w:rsidTr="00AE6621">
        <w:trPr>
          <w:trHeight w:val="84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FD17C3" w:rsidRPr="00423286" w:rsidRDefault="00FD17C3" w:rsidP="00FD17C3">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w:t>
            </w:r>
            <w:r>
              <w:rPr>
                <w:rFonts w:ascii="Tahoma" w:hAnsi="Tahoma" w:cs="Tahoma"/>
                <w:b/>
                <w:bCs/>
                <w:sz w:val="18"/>
                <w:szCs w:val="18"/>
                <w:lang w:val="en-US" w:eastAsia="en-US"/>
              </w:rPr>
              <w:t>12</w:t>
            </w:r>
            <w:r w:rsidRPr="00423286">
              <w:rPr>
                <w:rFonts w:ascii="Tahoma" w:hAnsi="Tahoma" w:cs="Tahoma"/>
                <w:b/>
                <w:bCs/>
                <w:sz w:val="18"/>
                <w:szCs w:val="18"/>
                <w:lang w:val="el-GR" w:eastAsia="en-US"/>
              </w:rPr>
              <w:t>Μήνες)</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51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48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76"/>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w:t>
            </w:r>
            <w:proofErr w:type="spellStart"/>
            <w:r w:rsidRPr="00423286">
              <w:rPr>
                <w:rFonts w:ascii="Tahoma" w:hAnsi="Tahoma" w:cs="Tahoma"/>
                <w:bCs/>
                <w:sz w:val="18"/>
                <w:szCs w:val="18"/>
                <w:lang w:val="el-GR" w:eastAsia="en-US"/>
              </w:rPr>
              <w:t>συμπερ.ΦΠΑ</w:t>
            </w:r>
            <w:proofErr w:type="spellEnd"/>
            <w:r w:rsidRPr="00423286">
              <w:rPr>
                <w:rFonts w:ascii="Tahoma" w:hAnsi="Tahoma" w:cs="Tahoma"/>
                <w:bCs/>
                <w:sz w:val="18"/>
                <w:szCs w:val="18"/>
                <w:lang w:val="el-GR" w:eastAsia="en-US"/>
              </w:rPr>
              <w:t xml:space="preserve">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FD17C3" w:rsidRPr="00926197" w:rsidRDefault="00FD17C3"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FD17C3" w:rsidRPr="00423286" w:rsidRDefault="00FD17C3"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imes New Roman"/>
          <w:b/>
          <w:sz w:val="24"/>
          <w:u w:val="single"/>
          <w:lang w:val="el-GR" w:eastAsia="en-US"/>
        </w:rPr>
        <w:lastRenderedPageBreak/>
        <w:t>Β.3.</w:t>
      </w:r>
      <w:r w:rsidRPr="00423286">
        <w:rPr>
          <w:rFonts w:cs="Times New Roman"/>
          <w:b/>
          <w:sz w:val="24"/>
          <w:u w:val="single"/>
          <w:lang w:val="el-GR" w:eastAsia="en-US"/>
        </w:rPr>
        <w:t xml:space="preserve"> ΑΡΓΙΕΣ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FD17C3" w:rsidRPr="00423286" w:rsidTr="00AE6621">
        <w:trPr>
          <w:trHeight w:val="84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FD17C3" w:rsidRPr="00423286" w:rsidRDefault="00FD17C3" w:rsidP="00FD17C3">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w:t>
            </w:r>
            <w:r>
              <w:rPr>
                <w:rFonts w:ascii="Tahoma" w:hAnsi="Tahoma" w:cs="Tahoma"/>
                <w:b/>
                <w:bCs/>
                <w:sz w:val="18"/>
                <w:szCs w:val="18"/>
                <w:lang w:val="en-US" w:eastAsia="en-US"/>
              </w:rPr>
              <w:t>12</w:t>
            </w:r>
            <w:r w:rsidRPr="00423286">
              <w:rPr>
                <w:rFonts w:ascii="Tahoma" w:hAnsi="Tahoma" w:cs="Tahoma"/>
                <w:b/>
                <w:bCs/>
                <w:sz w:val="18"/>
                <w:szCs w:val="18"/>
                <w:lang w:val="el-GR" w:eastAsia="en-US"/>
              </w:rPr>
              <w:t>Μήνες)</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51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48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76"/>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(συμπερ.</w:t>
            </w:r>
            <w:r>
              <w:rPr>
                <w:rFonts w:ascii="Tahoma" w:hAnsi="Tahoma" w:cs="Tahoma"/>
                <w:bCs/>
                <w:sz w:val="18"/>
                <w:szCs w:val="18"/>
                <w:lang w:val="el-GR" w:eastAsia="en-US"/>
              </w:rPr>
              <w:t xml:space="preserve"> </w:t>
            </w:r>
            <w:r w:rsidRPr="00423286">
              <w:rPr>
                <w:rFonts w:ascii="Tahoma" w:hAnsi="Tahoma" w:cs="Tahoma"/>
                <w:bCs/>
                <w:sz w:val="18"/>
                <w:szCs w:val="18"/>
                <w:lang w:val="el-GR" w:eastAsia="en-US"/>
              </w:rPr>
              <w:t>ΦΠΑ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FD17C3" w:rsidRPr="00423286" w:rsidRDefault="00FD17C3" w:rsidP="00FD17C3">
      <w:pPr>
        <w:widowControl w:val="0"/>
        <w:tabs>
          <w:tab w:val="left" w:pos="720"/>
        </w:tabs>
        <w:suppressAutoHyphens w:val="0"/>
        <w:overflowPunct w:val="0"/>
        <w:autoSpaceDE w:val="0"/>
        <w:autoSpaceDN w:val="0"/>
        <w:adjustRightInd w:val="0"/>
        <w:spacing w:after="0"/>
        <w:ind w:left="-851"/>
        <w:rPr>
          <w:rFonts w:cs="Tahoma"/>
          <w:sz w:val="24"/>
          <w:lang w:val="el-GR" w:eastAsia="en-US"/>
        </w:rPr>
      </w:pPr>
    </w:p>
    <w:p w:rsidR="00FD17C3" w:rsidRDefault="00FD17C3" w:rsidP="00FD17C3">
      <w:pPr>
        <w:widowControl w:val="0"/>
        <w:tabs>
          <w:tab w:val="left" w:pos="720"/>
        </w:tabs>
        <w:suppressAutoHyphens w:val="0"/>
        <w:overflowPunct w:val="0"/>
        <w:autoSpaceDE w:val="0"/>
        <w:autoSpaceDN w:val="0"/>
        <w:adjustRightInd w:val="0"/>
        <w:spacing w:after="0"/>
        <w:rPr>
          <w:rFonts w:cs="Tahoma"/>
          <w:szCs w:val="22"/>
          <w:lang w:val="el-GR" w:eastAsia="en-US"/>
        </w:rPr>
      </w:pPr>
    </w:p>
    <w:p w:rsidR="00FD17C3" w:rsidRDefault="00FD17C3" w:rsidP="00FD17C3">
      <w:pPr>
        <w:widowControl w:val="0"/>
        <w:tabs>
          <w:tab w:val="left" w:pos="720"/>
        </w:tabs>
        <w:suppressAutoHyphens w:val="0"/>
        <w:overflowPunct w:val="0"/>
        <w:autoSpaceDE w:val="0"/>
        <w:autoSpaceDN w:val="0"/>
        <w:adjustRightInd w:val="0"/>
        <w:spacing w:after="0"/>
        <w:rPr>
          <w:rFonts w:cs="Times New Roman"/>
          <w:b/>
          <w:szCs w:val="22"/>
          <w:lang w:val="el-GR" w:eastAsia="en-US"/>
        </w:rPr>
      </w:pPr>
    </w:p>
    <w:p w:rsidR="00926197" w:rsidRDefault="00926197"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Cs w:val="22"/>
          <w:u w:val="single"/>
          <w:lang w:val="el-GR" w:eastAsia="en-US"/>
        </w:rPr>
      </w:pPr>
      <w:r w:rsidRPr="00926197">
        <w:rPr>
          <w:rFonts w:cs="Times New Roman"/>
          <w:b/>
          <w:szCs w:val="22"/>
          <w:u w:val="single"/>
          <w:lang w:val="el-GR" w:eastAsia="en-US"/>
        </w:rPr>
        <w:lastRenderedPageBreak/>
        <w:t xml:space="preserve">ΓΙΑ </w:t>
      </w:r>
      <w:r>
        <w:rPr>
          <w:rFonts w:cs="Times New Roman"/>
          <w:b/>
          <w:szCs w:val="22"/>
          <w:u w:val="single"/>
          <w:lang w:val="el-GR" w:eastAsia="en-US"/>
        </w:rPr>
        <w:t>6</w:t>
      </w:r>
      <w:r w:rsidRPr="00926197">
        <w:rPr>
          <w:rFonts w:cs="Times New Roman"/>
          <w:b/>
          <w:szCs w:val="22"/>
          <w:u w:val="single"/>
          <w:lang w:val="el-GR" w:eastAsia="en-US"/>
        </w:rPr>
        <w:t xml:space="preserve"> ΜΗΝΕΣ</w:t>
      </w:r>
    </w:p>
    <w:p w:rsidR="00FD17C3" w:rsidRPr="00423286" w:rsidRDefault="00FD17C3"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Cs w:val="22"/>
          <w:u w:val="single"/>
          <w:lang w:val="el-GR" w:eastAsia="en-US"/>
        </w:rPr>
      </w:pPr>
      <w:r>
        <w:rPr>
          <w:rFonts w:cs="Times New Roman"/>
          <w:b/>
          <w:szCs w:val="22"/>
          <w:u w:val="single"/>
          <w:lang w:val="el-GR" w:eastAsia="en-US"/>
        </w:rPr>
        <w:t>Β.</w:t>
      </w:r>
      <w:r w:rsidR="00926197">
        <w:rPr>
          <w:rFonts w:cs="Times New Roman"/>
          <w:b/>
          <w:szCs w:val="22"/>
          <w:u w:val="single"/>
          <w:lang w:val="el-GR" w:eastAsia="en-US"/>
        </w:rPr>
        <w:t>4</w:t>
      </w:r>
      <w:r>
        <w:rPr>
          <w:rFonts w:cs="Times New Roman"/>
          <w:b/>
          <w:szCs w:val="22"/>
          <w:u w:val="single"/>
          <w:lang w:val="el-GR" w:eastAsia="en-US"/>
        </w:rPr>
        <w:t>.</w:t>
      </w:r>
      <w:r w:rsidRPr="00423286">
        <w:rPr>
          <w:rFonts w:cs="Times New Roman"/>
          <w:b/>
          <w:szCs w:val="22"/>
          <w:u w:val="single"/>
          <w:lang w:val="el-GR" w:eastAsia="en-US"/>
        </w:rPr>
        <w:t xml:space="preserve"> ΠΕΝΘΗΜΕΡΗ ΦΥΛΑΞΗ ΔΕΥΤΕΡΑ - ΠΑΡΑΣΚΕΥΗ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FD17C3" w:rsidRPr="00423286" w:rsidTr="00AE6621">
        <w:trPr>
          <w:trHeight w:val="84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FD17C3" w:rsidRPr="00423286" w:rsidRDefault="00FD17C3" w:rsidP="00FD17C3">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w:t>
            </w:r>
            <w:r>
              <w:rPr>
                <w:rFonts w:ascii="Tahoma" w:hAnsi="Tahoma" w:cs="Tahoma"/>
                <w:b/>
                <w:bCs/>
                <w:sz w:val="18"/>
                <w:szCs w:val="18"/>
                <w:lang w:val="en-US" w:eastAsia="en-US"/>
              </w:rPr>
              <w:t>6</w:t>
            </w:r>
            <w:r w:rsidRPr="00423286">
              <w:rPr>
                <w:rFonts w:ascii="Tahoma" w:hAnsi="Tahoma" w:cs="Tahoma"/>
                <w:b/>
                <w:bCs/>
                <w:sz w:val="18"/>
                <w:szCs w:val="18"/>
                <w:lang w:val="el-GR" w:eastAsia="en-US"/>
              </w:rPr>
              <w:t>Μήνες)</w:t>
            </w:r>
          </w:p>
        </w:tc>
      </w:tr>
      <w:tr w:rsidR="00FD17C3" w:rsidRPr="00423286" w:rsidTr="00AE6621">
        <w:trPr>
          <w:trHeight w:val="56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51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57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584"/>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636"/>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48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76"/>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w:t>
            </w:r>
            <w:proofErr w:type="spellStart"/>
            <w:r w:rsidRPr="00423286">
              <w:rPr>
                <w:rFonts w:ascii="Tahoma" w:hAnsi="Tahoma" w:cs="Tahoma"/>
                <w:bCs/>
                <w:sz w:val="18"/>
                <w:szCs w:val="18"/>
                <w:lang w:val="el-GR" w:eastAsia="en-US"/>
              </w:rPr>
              <w:t>συμπερ.ΦΠΑ</w:t>
            </w:r>
            <w:proofErr w:type="spellEnd"/>
            <w:r w:rsidRPr="00423286">
              <w:rPr>
                <w:rFonts w:ascii="Tahoma" w:hAnsi="Tahoma" w:cs="Tahoma"/>
                <w:bCs/>
                <w:sz w:val="18"/>
                <w:szCs w:val="18"/>
                <w:lang w:val="el-GR" w:eastAsia="en-US"/>
              </w:rPr>
              <w:t xml:space="preserve">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FD17C3" w:rsidRDefault="00FD17C3" w:rsidP="00FD17C3">
      <w:pPr>
        <w:widowControl w:val="0"/>
        <w:tabs>
          <w:tab w:val="left" w:pos="720"/>
        </w:tabs>
        <w:suppressAutoHyphens w:val="0"/>
        <w:overflowPunct w:val="0"/>
        <w:autoSpaceDE w:val="0"/>
        <w:autoSpaceDN w:val="0"/>
        <w:adjustRightInd w:val="0"/>
        <w:spacing w:before="120" w:line="240" w:lineRule="atLeast"/>
        <w:ind w:right="-96"/>
        <w:rPr>
          <w:rFonts w:cs="Times New Roman"/>
          <w:szCs w:val="22"/>
          <w:lang w:val="el-GR" w:eastAsia="en-US"/>
        </w:rPr>
      </w:pPr>
    </w:p>
    <w:p w:rsidR="00FD17C3" w:rsidRDefault="00FD17C3"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FD17C3" w:rsidRPr="00926197" w:rsidRDefault="00FD17C3"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FD17C3" w:rsidRPr="00423286" w:rsidRDefault="00FD17C3"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imes New Roman"/>
          <w:b/>
          <w:sz w:val="24"/>
          <w:u w:val="single"/>
          <w:lang w:val="el-GR" w:eastAsia="en-US"/>
        </w:rPr>
        <w:lastRenderedPageBreak/>
        <w:t>Β</w:t>
      </w:r>
      <w:r w:rsidRPr="00423286">
        <w:rPr>
          <w:rFonts w:cs="Times New Roman"/>
          <w:b/>
          <w:sz w:val="24"/>
          <w:u w:val="single"/>
          <w:lang w:val="el-GR" w:eastAsia="en-US"/>
        </w:rPr>
        <w:t>.</w:t>
      </w:r>
      <w:r w:rsidR="00926197">
        <w:rPr>
          <w:rFonts w:cs="Times New Roman"/>
          <w:b/>
          <w:sz w:val="24"/>
          <w:u w:val="single"/>
          <w:lang w:val="el-GR" w:eastAsia="en-US"/>
        </w:rPr>
        <w:t>5</w:t>
      </w:r>
      <w:r w:rsidRPr="00423286">
        <w:rPr>
          <w:rFonts w:cs="Times New Roman"/>
          <w:b/>
          <w:sz w:val="24"/>
          <w:u w:val="single"/>
          <w:lang w:val="el-GR" w:eastAsia="en-US"/>
        </w:rPr>
        <w:t xml:space="preserve">. ΣΑΒΒΑΤΑ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FD17C3" w:rsidRPr="00423286" w:rsidTr="00AE6621">
        <w:trPr>
          <w:trHeight w:val="84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FD17C3" w:rsidRPr="00423286" w:rsidRDefault="00FD17C3" w:rsidP="00FD17C3">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w:t>
            </w:r>
            <w:r>
              <w:rPr>
                <w:rFonts w:ascii="Tahoma" w:hAnsi="Tahoma" w:cs="Tahoma"/>
                <w:b/>
                <w:bCs/>
                <w:sz w:val="18"/>
                <w:szCs w:val="18"/>
                <w:lang w:val="en-US" w:eastAsia="en-US"/>
              </w:rPr>
              <w:t>6</w:t>
            </w:r>
            <w:r w:rsidRPr="00423286">
              <w:rPr>
                <w:rFonts w:ascii="Tahoma" w:hAnsi="Tahoma" w:cs="Tahoma"/>
                <w:b/>
                <w:bCs/>
                <w:sz w:val="18"/>
                <w:szCs w:val="18"/>
                <w:lang w:val="el-GR" w:eastAsia="en-US"/>
              </w:rPr>
              <w:t>Μήνες)</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51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48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76"/>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w:t>
            </w:r>
            <w:proofErr w:type="spellStart"/>
            <w:r w:rsidRPr="00423286">
              <w:rPr>
                <w:rFonts w:ascii="Tahoma" w:hAnsi="Tahoma" w:cs="Tahoma"/>
                <w:bCs/>
                <w:sz w:val="18"/>
                <w:szCs w:val="18"/>
                <w:lang w:val="el-GR" w:eastAsia="en-US"/>
              </w:rPr>
              <w:t>συμπερ.ΦΠΑ</w:t>
            </w:r>
            <w:proofErr w:type="spellEnd"/>
            <w:r w:rsidRPr="00423286">
              <w:rPr>
                <w:rFonts w:ascii="Tahoma" w:hAnsi="Tahoma" w:cs="Tahoma"/>
                <w:bCs/>
                <w:sz w:val="18"/>
                <w:szCs w:val="18"/>
                <w:lang w:val="el-GR" w:eastAsia="en-US"/>
              </w:rPr>
              <w:t xml:space="preserve">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FD17C3" w:rsidRPr="00423286" w:rsidRDefault="00FD17C3" w:rsidP="00FD17C3">
      <w:pPr>
        <w:widowControl w:val="0"/>
        <w:tabs>
          <w:tab w:val="left" w:pos="720"/>
        </w:tabs>
        <w:suppressAutoHyphens w:val="0"/>
        <w:overflowPunct w:val="0"/>
        <w:autoSpaceDE w:val="0"/>
        <w:autoSpaceDN w:val="0"/>
        <w:adjustRightInd w:val="0"/>
        <w:spacing w:after="0"/>
        <w:ind w:left="-851"/>
        <w:rPr>
          <w:rFonts w:cs="Tahoma"/>
          <w:sz w:val="24"/>
          <w:lang w:val="el-GR" w:eastAsia="en-US"/>
        </w:rPr>
      </w:pPr>
    </w:p>
    <w:p w:rsidR="00FD17C3" w:rsidRPr="00E74D2A" w:rsidRDefault="00FD17C3"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FD17C3" w:rsidRPr="00423286" w:rsidRDefault="00FD17C3" w:rsidP="00FD17C3">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imes New Roman"/>
          <w:b/>
          <w:sz w:val="24"/>
          <w:u w:val="single"/>
          <w:lang w:val="el-GR" w:eastAsia="en-US"/>
        </w:rPr>
        <w:lastRenderedPageBreak/>
        <w:t>Β.</w:t>
      </w:r>
      <w:r w:rsidR="00926197">
        <w:rPr>
          <w:rFonts w:cs="Times New Roman"/>
          <w:b/>
          <w:sz w:val="24"/>
          <w:u w:val="single"/>
          <w:lang w:val="el-GR" w:eastAsia="en-US"/>
        </w:rPr>
        <w:t>6</w:t>
      </w:r>
      <w:r>
        <w:rPr>
          <w:rFonts w:cs="Times New Roman"/>
          <w:b/>
          <w:sz w:val="24"/>
          <w:u w:val="single"/>
          <w:lang w:val="el-GR" w:eastAsia="en-US"/>
        </w:rPr>
        <w:t>.</w:t>
      </w:r>
      <w:r w:rsidRPr="00423286">
        <w:rPr>
          <w:rFonts w:cs="Times New Roman"/>
          <w:b/>
          <w:sz w:val="24"/>
          <w:u w:val="single"/>
          <w:lang w:val="el-GR" w:eastAsia="en-US"/>
        </w:rPr>
        <w:t xml:space="preserve"> ΑΡΓΙΕΣ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FD17C3" w:rsidRPr="00423286" w:rsidTr="00AE6621">
        <w:trPr>
          <w:trHeight w:val="84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FD17C3" w:rsidRPr="00423286" w:rsidRDefault="00FD17C3" w:rsidP="00FD17C3">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w:t>
            </w:r>
            <w:r w:rsidR="00926197">
              <w:rPr>
                <w:rFonts w:ascii="Tahoma" w:hAnsi="Tahoma" w:cs="Tahoma"/>
                <w:b/>
                <w:bCs/>
                <w:sz w:val="18"/>
                <w:szCs w:val="18"/>
                <w:lang w:val="en-US" w:eastAsia="en-US"/>
              </w:rPr>
              <w:t>6</w:t>
            </w:r>
            <w:r w:rsidRPr="00423286">
              <w:rPr>
                <w:rFonts w:ascii="Tahoma" w:hAnsi="Tahoma" w:cs="Tahoma"/>
                <w:b/>
                <w:bCs/>
                <w:sz w:val="18"/>
                <w:szCs w:val="18"/>
                <w:lang w:val="el-GR" w:eastAsia="en-US"/>
              </w:rPr>
              <w:t>Μήνες)</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510"/>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E74D2A" w:rsidTr="00AE6621">
        <w:trPr>
          <w:trHeight w:val="558"/>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737"/>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48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76"/>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E74D2A"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FD17C3" w:rsidRPr="00423286" w:rsidTr="00AE6621">
        <w:trPr>
          <w:trHeight w:val="442"/>
          <w:tblCellSpacing w:w="20" w:type="dxa"/>
          <w:jc w:val="center"/>
        </w:trPr>
        <w:tc>
          <w:tcPr>
            <w:tcW w:w="473"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(συμπερ.</w:t>
            </w:r>
            <w:r>
              <w:rPr>
                <w:rFonts w:ascii="Tahoma" w:hAnsi="Tahoma" w:cs="Tahoma"/>
                <w:bCs/>
                <w:sz w:val="18"/>
                <w:szCs w:val="18"/>
                <w:lang w:val="el-GR" w:eastAsia="en-US"/>
              </w:rPr>
              <w:t xml:space="preserve"> </w:t>
            </w:r>
            <w:r w:rsidRPr="00423286">
              <w:rPr>
                <w:rFonts w:ascii="Tahoma" w:hAnsi="Tahoma" w:cs="Tahoma"/>
                <w:bCs/>
                <w:sz w:val="18"/>
                <w:szCs w:val="18"/>
                <w:lang w:val="el-GR" w:eastAsia="en-US"/>
              </w:rPr>
              <w:t>ΦΠΑ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FD17C3" w:rsidRPr="00423286" w:rsidRDefault="00FD17C3" w:rsidP="00AE6621">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FD17C3" w:rsidRPr="00423286" w:rsidRDefault="00FD17C3" w:rsidP="00FD17C3">
      <w:pPr>
        <w:widowControl w:val="0"/>
        <w:tabs>
          <w:tab w:val="left" w:pos="720"/>
        </w:tabs>
        <w:suppressAutoHyphens w:val="0"/>
        <w:overflowPunct w:val="0"/>
        <w:autoSpaceDE w:val="0"/>
        <w:autoSpaceDN w:val="0"/>
        <w:adjustRightInd w:val="0"/>
        <w:spacing w:after="0"/>
        <w:ind w:left="-851"/>
        <w:rPr>
          <w:rFonts w:cs="Tahoma"/>
          <w:sz w:val="24"/>
          <w:lang w:val="el-GR" w:eastAsia="en-US"/>
        </w:rPr>
      </w:pPr>
    </w:p>
    <w:p w:rsidR="00FD17C3" w:rsidRDefault="00FD17C3" w:rsidP="00FD17C3">
      <w:pPr>
        <w:widowControl w:val="0"/>
        <w:tabs>
          <w:tab w:val="left" w:pos="720"/>
        </w:tabs>
        <w:suppressAutoHyphens w:val="0"/>
        <w:overflowPunct w:val="0"/>
        <w:autoSpaceDE w:val="0"/>
        <w:autoSpaceDN w:val="0"/>
        <w:adjustRightInd w:val="0"/>
        <w:spacing w:after="0"/>
        <w:rPr>
          <w:rFonts w:cs="Tahoma"/>
          <w:szCs w:val="22"/>
          <w:lang w:val="el-GR" w:eastAsia="en-US"/>
        </w:rPr>
      </w:pPr>
    </w:p>
    <w:p w:rsidR="00FD17C3" w:rsidRDefault="00FD17C3" w:rsidP="00FD17C3">
      <w:pPr>
        <w:widowControl w:val="0"/>
        <w:tabs>
          <w:tab w:val="left" w:pos="720"/>
        </w:tabs>
        <w:suppressAutoHyphens w:val="0"/>
        <w:overflowPunct w:val="0"/>
        <w:autoSpaceDE w:val="0"/>
        <w:autoSpaceDN w:val="0"/>
        <w:adjustRightInd w:val="0"/>
        <w:spacing w:after="0"/>
        <w:rPr>
          <w:rFonts w:cs="Times New Roman"/>
          <w:b/>
          <w:szCs w:val="22"/>
          <w:lang w:val="el-GR" w:eastAsia="en-US"/>
        </w:rPr>
      </w:pPr>
    </w:p>
    <w:p w:rsidR="00FD17C3" w:rsidRPr="00423286" w:rsidRDefault="00FD17C3" w:rsidP="00FD17C3">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imes New Roman"/>
          <w:b/>
          <w:szCs w:val="22"/>
          <w:lang w:val="el-GR" w:eastAsia="en-US"/>
        </w:rPr>
        <w:lastRenderedPageBreak/>
        <w:t xml:space="preserve">1) Να παρουσιάζεται  </w:t>
      </w:r>
      <w:r w:rsidRPr="00423286">
        <w:rPr>
          <w:rFonts w:cs="Times New Roman"/>
          <w:b/>
          <w:bCs/>
          <w:szCs w:val="22"/>
          <w:lang w:val="el-GR" w:eastAsia="en-US"/>
        </w:rPr>
        <w:t xml:space="preserve">αναλυτικά και λεπτομερώς ο </w:t>
      </w:r>
      <w:r w:rsidRPr="00423286">
        <w:rPr>
          <w:rFonts w:cs="Times New Roman"/>
          <w:b/>
          <w:bCs/>
          <w:szCs w:val="22"/>
          <w:u w:val="single"/>
          <w:lang w:val="el-GR" w:eastAsia="en-US"/>
        </w:rPr>
        <w:t>ακριβής τρόπος υπολογισμού</w:t>
      </w:r>
      <w:r w:rsidRPr="00423286">
        <w:rPr>
          <w:rFonts w:cs="Times New Roman"/>
          <w:b/>
          <w:bCs/>
          <w:szCs w:val="22"/>
          <w:lang w:val="el-GR" w:eastAsia="en-US"/>
        </w:rPr>
        <w:t xml:space="preserve"> των επί μέρους στοιχείων της δεύτερης στήλης («ΣΤΟΙΧΕΙΑ») του ως άνω πίνακα, όσον αφορά στο μηνιαίο κόστος </w:t>
      </w:r>
      <w:r w:rsidRPr="00423286">
        <w:rPr>
          <w:rFonts w:cs="Times New Roman"/>
          <w:b/>
          <w:bCs/>
          <w:szCs w:val="22"/>
          <w:u w:val="single"/>
          <w:lang w:val="el-GR" w:eastAsia="en-US"/>
        </w:rPr>
        <w:t xml:space="preserve">κατ’ άτομο, ακόμη και αν χρειαστεί προς τούτο ειδική συνοδευτική επιστολή όπου θα αναλύεται ο κάθε επιμέρους τρόπος υπολογισμού κάθε ποσού. </w:t>
      </w:r>
    </w:p>
    <w:p w:rsidR="00FD17C3" w:rsidRPr="00423286" w:rsidRDefault="00FD17C3" w:rsidP="00FD17C3">
      <w:pPr>
        <w:widowControl w:val="0"/>
        <w:tabs>
          <w:tab w:val="left" w:pos="720"/>
        </w:tabs>
        <w:suppressAutoHyphens w:val="0"/>
        <w:overflowPunct w:val="0"/>
        <w:autoSpaceDE w:val="0"/>
        <w:autoSpaceDN w:val="0"/>
        <w:adjustRightInd w:val="0"/>
        <w:spacing w:after="0"/>
        <w:rPr>
          <w:rFonts w:cs="Tahoma"/>
          <w:szCs w:val="22"/>
          <w:lang w:val="el-GR" w:eastAsia="en-US"/>
        </w:rPr>
      </w:pPr>
    </w:p>
    <w:p w:rsidR="00FD17C3" w:rsidRPr="00423286" w:rsidRDefault="00FD17C3" w:rsidP="00FD17C3">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ahoma"/>
          <w:szCs w:val="22"/>
          <w:lang w:val="el-GR" w:eastAsia="en-US"/>
        </w:rPr>
        <w:t>2)Στην οικονομική προσφορά θα πρέπει να έχει συνυπολογιστεί εύλογο ποσοστό διοικητικού κόστους παροχής των υπηρεσιών, του εξοπλισμού, το εργολαβικό κέρδος, οι νόμιμες, υπέρ Δημοσίου και τρίτων, κρατήσεις.</w:t>
      </w:r>
    </w:p>
    <w:p w:rsidR="00FD17C3" w:rsidRPr="00423286" w:rsidRDefault="00FD17C3" w:rsidP="00FD17C3">
      <w:pPr>
        <w:widowControl w:val="0"/>
        <w:tabs>
          <w:tab w:val="left" w:pos="720"/>
        </w:tabs>
        <w:suppressAutoHyphens w:val="0"/>
        <w:overflowPunct w:val="0"/>
        <w:autoSpaceDE w:val="0"/>
        <w:autoSpaceDN w:val="0"/>
        <w:adjustRightInd w:val="0"/>
        <w:spacing w:after="0"/>
        <w:rPr>
          <w:rFonts w:cs="Tahoma"/>
          <w:szCs w:val="22"/>
          <w:lang w:val="el-GR" w:eastAsia="en-US"/>
        </w:rPr>
      </w:pPr>
    </w:p>
    <w:p w:rsidR="00FD17C3" w:rsidRPr="00423286" w:rsidRDefault="00FD17C3" w:rsidP="00FD17C3">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ahoma"/>
          <w:szCs w:val="22"/>
          <w:lang w:val="el-GR" w:eastAsia="en-US"/>
        </w:rPr>
        <w:t xml:space="preserve">3) Οι ανωτέρω πίνακες πρέπει να συμπληρωθούν (με ποινή αποκλεισμού) σύμφωνα με την κείμενη εργατική νομοθεσία. </w:t>
      </w:r>
    </w:p>
    <w:p w:rsidR="00FD17C3" w:rsidRPr="00423286" w:rsidRDefault="00FD17C3" w:rsidP="00FD17C3">
      <w:pPr>
        <w:widowControl w:val="0"/>
        <w:tabs>
          <w:tab w:val="left" w:pos="720"/>
        </w:tabs>
        <w:suppressAutoHyphens w:val="0"/>
        <w:overflowPunct w:val="0"/>
        <w:autoSpaceDE w:val="0"/>
        <w:autoSpaceDN w:val="0"/>
        <w:adjustRightInd w:val="0"/>
        <w:spacing w:after="0"/>
        <w:rPr>
          <w:rFonts w:cs="Tahoma"/>
          <w:szCs w:val="22"/>
          <w:lang w:val="el-GR" w:eastAsia="en-US"/>
        </w:rPr>
      </w:pPr>
    </w:p>
    <w:p w:rsidR="00FD17C3" w:rsidRPr="00423286" w:rsidRDefault="00FD17C3" w:rsidP="00FD17C3">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ahoma"/>
          <w:szCs w:val="22"/>
          <w:lang w:val="el-GR" w:eastAsia="en-US"/>
        </w:rPr>
        <w:t>4) Επισυνάπτεται η ισχύουσα Σ.Σ.Ε που υπάγεται η αντίστοιχη κατηγορία εργαζομένων.</w:t>
      </w:r>
    </w:p>
    <w:p w:rsidR="00FD17C3" w:rsidRPr="00E74D2A" w:rsidRDefault="00FD17C3" w:rsidP="00FD17C3">
      <w:pPr>
        <w:widowControl w:val="0"/>
        <w:tabs>
          <w:tab w:val="left" w:pos="720"/>
        </w:tabs>
        <w:suppressAutoHyphens w:val="0"/>
        <w:overflowPunct w:val="0"/>
        <w:autoSpaceDE w:val="0"/>
        <w:autoSpaceDN w:val="0"/>
        <w:adjustRightInd w:val="0"/>
        <w:spacing w:after="0"/>
        <w:rPr>
          <w:rFonts w:cs="Times New Roman"/>
          <w:b/>
          <w:szCs w:val="22"/>
          <w:lang w:val="el-GR" w:eastAsia="en-US"/>
        </w:rPr>
      </w:pPr>
    </w:p>
    <w:p w:rsidR="00AE6621" w:rsidRDefault="00AE6621" w:rsidP="00FD17C3">
      <w:pPr>
        <w:rPr>
          <w:lang w:val="el-GR"/>
        </w:rPr>
      </w:pPr>
    </w:p>
    <w:p w:rsidR="00AE6621" w:rsidRDefault="00AE6621" w:rsidP="00FD17C3">
      <w:pPr>
        <w:rPr>
          <w:lang w:val="el-GR"/>
        </w:rPr>
      </w:pPr>
    </w:p>
    <w:p w:rsidR="00AE6621" w:rsidRDefault="00AE6621" w:rsidP="00FD17C3">
      <w:pPr>
        <w:rPr>
          <w:lang w:val="el-GR"/>
        </w:rPr>
      </w:pPr>
    </w:p>
    <w:p w:rsidR="00AE6621" w:rsidRDefault="00AE6621" w:rsidP="00FD17C3">
      <w:pPr>
        <w:rPr>
          <w:lang w:val="el-GR"/>
        </w:rPr>
      </w:pPr>
    </w:p>
    <w:p w:rsidR="00AE6621" w:rsidRDefault="00AE6621" w:rsidP="00FD17C3">
      <w:pPr>
        <w:rPr>
          <w:lang w:val="el-GR"/>
        </w:rPr>
      </w:pPr>
    </w:p>
    <w:p w:rsidR="00AE6621" w:rsidRDefault="00926197" w:rsidP="00FD17C3">
      <w:pPr>
        <w:rPr>
          <w:lang w:val="el-GR"/>
        </w:rPr>
      </w:pPr>
      <w:r>
        <w:rPr>
          <w:lang w:val="el-GR"/>
        </w:rPr>
        <w:tab/>
        <w:t>Διευκρίνιση:</w:t>
      </w:r>
    </w:p>
    <w:p w:rsidR="00926197" w:rsidRDefault="00E74D2A" w:rsidP="00FD17C3">
      <w:pPr>
        <w:rPr>
          <w:lang w:val="el-GR"/>
        </w:rPr>
      </w:pPr>
      <w:r>
        <w:rPr>
          <w:lang w:val="el-GR"/>
        </w:rPr>
        <w:t xml:space="preserve">Α. </w:t>
      </w:r>
      <w:r w:rsidR="00926197">
        <w:rPr>
          <w:lang w:val="el-GR"/>
        </w:rPr>
        <w:t>Βάσει τ</w:t>
      </w:r>
      <w:r w:rsidR="00A151CF">
        <w:rPr>
          <w:lang w:val="el-GR"/>
        </w:rPr>
        <w:t>ου άρθρο</w:t>
      </w:r>
      <w:r>
        <w:rPr>
          <w:lang w:val="el-GR"/>
        </w:rPr>
        <w:t>υ</w:t>
      </w:r>
      <w:r w:rsidR="00A151CF">
        <w:rPr>
          <w:lang w:val="el-GR"/>
        </w:rPr>
        <w:t xml:space="preserve"> 44 του Ν.4605/2019 που </w:t>
      </w:r>
      <w:r w:rsidR="00926197">
        <w:rPr>
          <w:lang w:val="el-GR"/>
        </w:rPr>
        <w:t>τροποπο</w:t>
      </w:r>
      <w:r w:rsidR="00A151CF">
        <w:rPr>
          <w:lang w:val="el-GR"/>
        </w:rPr>
        <w:t>ιεί</w:t>
      </w:r>
      <w:r w:rsidR="00926197">
        <w:rPr>
          <w:lang w:val="el-GR"/>
        </w:rPr>
        <w:t xml:space="preserve"> τ</w:t>
      </w:r>
      <w:r w:rsidR="00A151CF">
        <w:rPr>
          <w:lang w:val="el-GR"/>
        </w:rPr>
        <w:t>ον Ν.4412/2016</w:t>
      </w:r>
    </w:p>
    <w:p w:rsidR="00A151CF" w:rsidRPr="00F334BE" w:rsidRDefault="00A151CF" w:rsidP="00A151CF">
      <w:pPr>
        <w:rPr>
          <w:lang w:val="el-GR"/>
        </w:rPr>
      </w:pPr>
      <w:r>
        <w:rPr>
          <w:lang w:val="el-GR"/>
        </w:rPr>
        <w:t xml:space="preserve">α) Για την κάλυψη των λειτουργικών αναγκών της Αρχής  στις συμβάσεις άνω των 2.500€ που υπάγονται στον παρόντα νόμο, και ανεξαρτήτως πηγής προέλευσης χρηματοδότησης, οι οποίες συνάπτονται μετά την έναρξη ισχύος του, επιβάλλεται κράτηση ύψους </w:t>
      </w:r>
      <w:r w:rsidRPr="00A151CF">
        <w:rPr>
          <w:b/>
          <w:lang w:val="el-GR"/>
        </w:rPr>
        <w:t>0,07%</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w:t>
      </w:r>
      <w:r w:rsidRPr="00F334BE">
        <w:rPr>
          <w:lang w:val="el-GR"/>
        </w:rPr>
        <w:t>,</w:t>
      </w:r>
      <w:r>
        <w:rPr>
          <w:lang w:val="el-GR"/>
        </w:rPr>
        <w:t xml:space="preserve"> όπως αντικαταστάθηκε από το άρθρο 44 του Ν. 4605/2019)</w:t>
      </w:r>
      <w:r w:rsidR="00E74D2A">
        <w:rPr>
          <w:lang w:val="el-GR"/>
        </w:rPr>
        <w:t>.</w:t>
      </w:r>
    </w:p>
    <w:p w:rsidR="00E74D2A" w:rsidRDefault="00E74D2A" w:rsidP="00A151CF">
      <w:pPr>
        <w:rPr>
          <w:lang w:val="el-GR"/>
        </w:rPr>
      </w:pPr>
      <w:r>
        <w:rPr>
          <w:lang w:val="el-GR"/>
        </w:rPr>
        <w:t xml:space="preserve">Κείμενο που αντικαθιστά την περίπτωση α) της παραγράφου 5.1.2, στη σελίδα 35 της διακήρυξης: </w:t>
      </w:r>
    </w:p>
    <w:p w:rsidR="00A151CF" w:rsidRPr="00E74D2A" w:rsidRDefault="00E74D2A" w:rsidP="00A151CF">
      <w:pPr>
        <w:rPr>
          <w:lang w:val="el-GR"/>
        </w:rPr>
      </w:pPr>
      <w:r>
        <w:rPr>
          <w:lang w:val="el-GR"/>
        </w:rPr>
        <w:t>«</w:t>
      </w:r>
      <w:r w:rsidR="00A151CF" w:rsidRPr="00E74D2A">
        <w:rPr>
          <w:b/>
          <w:bCs/>
          <w:i/>
          <w:lang w:val="el-GR"/>
        </w:rPr>
        <w:t>5.1.2.</w:t>
      </w:r>
      <w:r w:rsidR="00A151CF" w:rsidRPr="00E74D2A">
        <w:rPr>
          <w:i/>
          <w:lang w:val="el-GR"/>
        </w:rPr>
        <w:t xml:space="preserve"> </w:t>
      </w:r>
      <w:proofErr w:type="spellStart"/>
      <w:r w:rsidR="00A151CF" w:rsidRPr="00E74D2A">
        <w:rPr>
          <w:i/>
          <w:lang w:val="el-GR"/>
        </w:rPr>
        <w:t>Toν</w:t>
      </w:r>
      <w:proofErr w:type="spellEnd"/>
      <w:r w:rsidR="00A151CF" w:rsidRPr="00E74D2A">
        <w:rPr>
          <w:i/>
          <w:lang w:val="el-GR"/>
        </w:rPr>
        <w:t xml:space="preserve"> Ανάδοχο βαρύνουν </w:t>
      </w:r>
      <w:r w:rsidR="00A151CF" w:rsidRPr="00E74D2A">
        <w:rPr>
          <w:i/>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w:t>
      </w:r>
      <w:r w:rsidR="00A151CF" w:rsidRPr="00E74D2A">
        <w:rPr>
          <w:i/>
          <w:lang w:val="el-GR"/>
        </w:rPr>
        <w:t xml:space="preserve">ακόλουθες κρατήσεις: </w:t>
      </w:r>
    </w:p>
    <w:p w:rsidR="00A151CF" w:rsidRPr="00E74D2A" w:rsidRDefault="00A151CF" w:rsidP="00A151CF">
      <w:pPr>
        <w:rPr>
          <w:i/>
          <w:lang w:val="el-GR"/>
        </w:rPr>
      </w:pPr>
      <w:r w:rsidRPr="00E74D2A">
        <w:rPr>
          <w:i/>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w:t>
      </w:r>
      <w:r w:rsidR="00E74D2A">
        <w:rPr>
          <w:i/>
          <w:lang w:val="el-GR"/>
        </w:rPr>
        <w:t xml:space="preserve"> όπως ισχύει..»</w:t>
      </w:r>
    </w:p>
    <w:p w:rsidR="00A151CF" w:rsidRPr="00A151CF" w:rsidRDefault="00E74D2A" w:rsidP="00FD17C3">
      <w:pPr>
        <w:rPr>
          <w:lang w:val="el-GR"/>
        </w:rPr>
      </w:pPr>
      <w:r>
        <w:rPr>
          <w:lang w:val="el-GR"/>
        </w:rPr>
        <w:t>Β. Αναρτάται ανανεωμένος ο πίνακας ανάλυσης οικονομικής προσφοράς.</w:t>
      </w:r>
      <w:bookmarkStart w:id="0" w:name="_GoBack"/>
      <w:bookmarkEnd w:id="0"/>
    </w:p>
    <w:sectPr w:rsidR="00A151CF" w:rsidRPr="00A151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C3"/>
    <w:rsid w:val="001277AA"/>
    <w:rsid w:val="004A69C3"/>
    <w:rsid w:val="004C3E5A"/>
    <w:rsid w:val="00926197"/>
    <w:rsid w:val="00A151CF"/>
    <w:rsid w:val="00AE6621"/>
    <w:rsid w:val="00E74D2A"/>
    <w:rsid w:val="00FD17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C3"/>
    <w:pPr>
      <w:suppressAutoHyphens/>
      <w:spacing w:after="120" w:line="240" w:lineRule="auto"/>
      <w:jc w:val="both"/>
    </w:pPr>
    <w:rPr>
      <w:rFonts w:ascii="Calibri" w:eastAsia="Times New Roman" w:hAnsi="Calibri" w:cs="Calibri"/>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C3"/>
    <w:pPr>
      <w:suppressAutoHyphens/>
      <w:spacing w:after="120" w:line="240" w:lineRule="auto"/>
      <w:jc w:val="both"/>
    </w:pPr>
    <w:rPr>
      <w:rFonts w:ascii="Calibri" w:eastAsia="Times New Roman" w:hAnsi="Calibri" w:cs="Calibri"/>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1059</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ΧΡΙΣΤΟΦΟΡΙΔΗ Κατερίνα</dc:creator>
  <cp:lastModifiedBy>ΧΡΙΣΤΟΦΟΡΙΔΗ Κατερίνα</cp:lastModifiedBy>
  <cp:revision>2</cp:revision>
  <dcterms:created xsi:type="dcterms:W3CDTF">2019-04-19T12:03:00Z</dcterms:created>
  <dcterms:modified xsi:type="dcterms:W3CDTF">2019-04-19T12:03:00Z</dcterms:modified>
</cp:coreProperties>
</file>